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750" w:type="dxa"/>
        <w:gridCol w:w="5200" w:type="dxa"/>
        <w:gridCol w:w="33300" w:type="dxa"/>
      </w:tblGrid>
      <w:tblPr>
        <w:tblW w:w="321800" w:type="pct"/>
        <w:tblLayout w:type="autofit"/>
        <w:bidiVisual w:val="0"/>
      </w:tblPr>
      <w:tr>
        <w:trPr>
          <w:tblHeader w:val="1"/>
        </w:trPr>
        <w:tc>
          <w:tcPr>
            <w:tcW w:w="44750" w:type="pct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52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33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44750" w:type="pct"/>
            <w:vAlign w:val="center"/>
          </w:tcPr>
          <w:p>
            <w:pPr>
              <w:jc w:val="center"/>
            </w:pPr>
            <w:r>
              <w:rPr/>
              <w:t xml:space="preserve">12/07/2022</w:t>
            </w:r>
          </w:p>
        </w:tc>
        <w:tc>
          <w:tcPr>
            <w:tcW w:w="5200" w:type="pct"/>
            <w:vAlign w:val="center"/>
          </w:tcPr>
          <w:p>
            <w:pPr>
              <w:jc w:val="center"/>
            </w:pPr>
            <w:r>
              <w:rPr/>
              <w:t xml:space="preserve">Mesa de Contractació Permanent</w:t>
            </w:r>
          </w:p>
        </w:tc>
        <w:tc>
          <w:tcPr>
            <w:tcW w:w="33300" w:type="pct"/>
          </w:tcPr>
          <w:p>
            <w:pPr/>
          </w:p>
        </w:tc>
      </w:tr>
      <w:tr>
        <w:trPr/>
        <w:tc>
          <w:tcPr>
            <w:tcW w:w="44750" w:type="pct"/>
            <w:vAlign w:val="center"/>
          </w:tcPr>
          <w:p>
            <w:pPr>
              <w:jc w:val="center"/>
            </w:pPr>
            <w:r>
              <w:rPr/>
              <w:t xml:space="preserve">20/07/2023</w:t>
            </w:r>
          </w:p>
        </w:tc>
        <w:tc>
          <w:tcPr>
            <w:tcW w:w="5200" w:type="pct"/>
            <w:vAlign w:val="center"/>
          </w:tcPr>
          <w:p>
            <w:pPr>
              <w:jc w:val="center"/>
            </w:pPr>
            <w:r>
              <w:rPr/>
              <w:t xml:space="preserve">Mesa de Contractació Permanent</w:t>
            </w:r>
          </w:p>
        </w:tc>
        <w:tc>
          <w:tcPr>
            <w:tcW w:w="33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2026-07-22T00:21:38+00:00</dcterms:created>
  <dcterms:modified xsi:type="dcterms:W3CDTF">2026-07-22T00:21:38+00:00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