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17600" w:type="dxa"/>
        <w:gridCol w:w="3817300" w:type="dxa"/>
        <w:gridCol w:w="3000850" w:type="dxa"/>
        <w:gridCol w:w="165250" w:type="dxa"/>
        <w:gridCol w:w="237750" w:type="dxa"/>
        <w:gridCol w:w="136800" w:type="dxa"/>
        <w:gridCol w:w="171700" w:type="dxa"/>
        <w:gridCol w:w="1717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7600" w:type="pct"/>
          </w:tcPr>
          <w:p>
            <w:pPr/>
            <w:r>
              <w:rPr/>
              <w:t xml:space="preserve">Tipología</w:t>
            </w:r>
          </w:p>
        </w:tc>
        <w:tc>
          <w:tcPr>
            <w:tcW w:w="181800" w:type="pct"/>
            <w:gridSpan w:val="2"/>
          </w:tcPr>
          <w:p>
            <w:pPr/>
            <w:r>
              <w:rPr/>
              <w:t xml:space="preserve">Incidéncies</w:t>
            </w:r>
          </w:p>
        </w:tc>
        <w:tc>
          <w:tcPr>
            <w:tcW w:w="165250" w:type="pct"/>
          </w:tcPr>
          <w:p>
            <w:pPr/>
            <w:r>
              <w:rPr/>
              <w:t xml:space="preserve">% del Total</w:t>
            </w:r>
          </w:p>
        </w:tc>
        <w:tc>
          <w:tcPr>
            <w:tcW w:w="237750" w:type="pct"/>
          </w:tcPr>
          <w:p>
            <w:pPr/>
            <w:r>
              <w:rPr/>
              <w:t xml:space="preserve">T. Espera de Resposta (Hores)</w:t>
            </w:r>
          </w:p>
        </w:tc>
        <w:tc>
          <w:tcPr>
            <w:tcW w:w="136800" w:type="pct"/>
          </w:tcPr>
          <w:p>
            <w:pPr/>
            <w:r>
              <w:rPr/>
              <w:t xml:space="preserve">T. Espera Reposta (Dies)</w:t>
            </w:r>
          </w:p>
        </w:tc>
        <w:tc>
          <w:tcPr>
            <w:tcW w:w="171700" w:type="pct"/>
          </w:tcPr>
          <w:p>
            <w:pPr/>
            <w:r>
              <w:rPr/>
              <w:t xml:space="preserve">T. Espera de Solució (Hores)</w:t>
            </w:r>
          </w:p>
        </w:tc>
        <w:tc>
          <w:tcPr>
            <w:tcW w:w="171700" w:type="pct"/>
          </w:tcPr>
          <w:p>
            <w:pPr/>
            <w:r>
              <w:rPr/>
              <w:t xml:space="preserve">T. Espera de Solució (Dies)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VIA PÚBLICA - Voreres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51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25,25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242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10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1301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54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VIA PÚBLICA - Enllumenat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75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37,13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178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7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787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32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VIA PÚBLICA - Cablejat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10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4,95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672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28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1164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48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VIA PÚBLICA - Calçades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38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18,81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215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8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900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37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VIA PÚBLICA - Mobiliari urbà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28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13,86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59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2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552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23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Total:</w:t>
            </w:r>
          </w:p>
        </w:tc>
        <w:tc>
          <w:tcPr>
            <w:tcW w:w="181800" w:type="pct"/>
            <w:vAlign w:val="center"/>
            <w:gridSpan w:val="2"/>
          </w:tcPr>
          <w:p>
            <w:pPr/>
            <w:r>
              <w:rPr/>
              <w:t xml:space="preserve">202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100%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1366 Hores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55 Dies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4704 Hores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194 Dies</w:t>
            </w:r>
          </w:p>
        </w:tc>
      </w:tr>
      <w:tr>
        <w:trPr/>
        <w:tc>
          <w:tcPr>
            <w:tcW w:w="48250" w:type="pct"/>
            <w:vAlign w:val="center"/>
            <w:gridSpan w:val="8"/>
          </w:tcPr>
          <w:p>
            <w:pPr/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Queixes y suggeriments</w:t>
            </w:r>
          </w:p>
        </w:tc>
        <w:tc>
          <w:tcPr>
            <w:tcW w:w="3817300" w:type="pct"/>
            <w:vAlign w:val="center"/>
          </w:tcPr>
          <w:p>
            <w:pPr/>
            <w:r>
              <w:rPr/>
              <w:t xml:space="preserve">Medi Ambient</w:t>
            </w:r>
          </w:p>
        </w:tc>
        <w:tc>
          <w:tcPr>
            <w:tcW w:w="3000850" w:type="pct"/>
            <w:vAlign w:val="center"/>
          </w:tcPr>
          <w:p>
            <w:pPr/>
            <w:r>
              <w:rPr/>
              <w:t xml:space="preserve">Policia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Serveis Comunitaris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Esports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Contractació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Festes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Resta</w:t>
            </w:r>
          </w:p>
        </w:tc>
      </w:tr>
      <w:tr>
        <w:trPr/>
        <w:tc>
          <w:tcPr>
            <w:tcW w:w="41760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3817300" w:type="pct"/>
            <w:vAlign w:val="center"/>
          </w:tcPr>
          <w:p>
            <w:pPr/>
            <w:r>
              <w:rPr/>
              <w:t xml:space="preserve">202</w:t>
            </w:r>
          </w:p>
        </w:tc>
        <w:tc>
          <w:tcPr>
            <w:tcW w:w="3000850" w:type="pct"/>
            <w:vAlign w:val="center"/>
          </w:tcPr>
          <w:p>
            <w:pPr/>
            <w:r>
              <w:rPr/>
              <w:t xml:space="preserve">10</w:t>
            </w:r>
          </w:p>
        </w:tc>
        <w:tc>
          <w:tcPr>
            <w:tcW w:w="165250" w:type="pct"/>
            <w:vAlign w:val="center"/>
          </w:tcPr>
          <w:p>
            <w:pPr/>
            <w:r>
              <w:rPr/>
              <w:t xml:space="preserve">8</w:t>
            </w:r>
          </w:p>
        </w:tc>
        <w:tc>
          <w:tcPr>
            <w:tcW w:w="237750" w:type="pct"/>
            <w:vAlign w:val="center"/>
          </w:tcPr>
          <w:p>
            <w:pPr/>
            <w:r>
              <w:rPr/>
              <w:t xml:space="preserve">6</w:t>
            </w:r>
          </w:p>
        </w:tc>
        <w:tc>
          <w:tcPr>
            <w:tcW w:w="136800" w:type="pct"/>
            <w:vAlign w:val="center"/>
          </w:tcPr>
          <w:p>
            <w:pPr/>
            <w:r>
              <w:rPr/>
              <w:t xml:space="preserve">3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2</w:t>
            </w:r>
          </w:p>
        </w:tc>
        <w:tc>
          <w:tcPr>
            <w:tcW w:w="171700" w:type="pct"/>
            <w:vAlign w:val="center"/>
          </w:tcPr>
          <w:p>
            <w:pPr/>
            <w:r>
              <w:rPr/>
              <w:t xml:space="preserve">13</w:t>
            </w:r>
          </w:p>
        </w:tc>
      </w:tr>
      <w:tr>
        <w:trPr/>
        <w:tc>
          <w:tcPr>
            <w:tcW w:w="48250" w:type="pct"/>
            <w:vAlign w:val="center"/>
            <w:gridSpan w:val="8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2026-10-20T07:49:14+00:00</dcterms:created>
  <dcterms:modified xsi:type="dcterms:W3CDTF">2026-10-20T07:49:14+00:00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